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67" w:rsidRPr="00ED5767" w:rsidRDefault="00ED5767" w:rsidP="00ED5767">
      <w:pPr>
        <w:shd w:val="clear" w:color="auto" w:fill="FFFFFF"/>
        <w:spacing w:before="136" w:after="136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bookmarkStart w:id="0" w:name="_GoBack"/>
      <w:bookmarkEnd w:id="0"/>
      <w:r w:rsidRPr="00ED5767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Уроки финансовой грамотности в школе</w:t>
      </w:r>
    </w:p>
    <w:p w:rsidR="00ED5767" w:rsidRPr="00ED5767" w:rsidRDefault="00ED5767" w:rsidP="00ED57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ED5767" w:rsidRPr="00ED5767" w:rsidRDefault="00ED5767" w:rsidP="00ED576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Программы обучения действующей сегодня системы российского образования охватывают практически все сферы жизнедеятельности современного человека, что обеспечивает качественную подготовку школьников к взрослой жизни. Исключением до недавнего времени являлась только практическая подготовка учеников к нынешним экономическим условиям, </w:t>
      </w:r>
      <w:r w:rsidRPr="00ED576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то есть финансовая грамотность детей</w:t>
      </w: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И это несмотря на то, что Россия входит в список стран с высоким уровнем развития экономики.</w:t>
      </w:r>
    </w:p>
    <w:p w:rsidR="00ED5767" w:rsidRPr="00ED5767" w:rsidRDefault="00ED5767" w:rsidP="00ED576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сентябре 2016 года во многих российских школах был введен новый предмет по развитию финансовой грамотности среди школьников в рамках такого предмета, как обществознание. В дальнейшем аспекты из курса по финансовой грамотности планируется внедрить в такие предметы как математика, ОБЖ, география и история.</w:t>
      </w:r>
    </w:p>
    <w:p w:rsidR="00ED5767" w:rsidRPr="00ED5767" w:rsidRDefault="00ED5767" w:rsidP="00ED576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Необходимость внедрения уроков финансовой грамотности в школах обусловлена тем, что современные дети достаточно активно самостоятельно покупают товары, пользуются пластиковыми картами и мобильными приложениями. То есть, они с раннего возраста оперируют денежными знаками и являются активными участниками торгово-финансовых взаимоотношений, что требует от них определенного уровня финансовой грамотности.</w:t>
      </w:r>
    </w:p>
    <w:p w:rsidR="00ED5767" w:rsidRPr="00ED5767" w:rsidRDefault="00ED5767" w:rsidP="00ED576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D576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Главной задачей введения обучения финансовой грамотности, конечно же, является стремление остановить развитие безответственного отношения к денежным операциям в целом</w:t>
      </w:r>
      <w:r w:rsidRPr="00ED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Ведь большая часть взрослого населения нашей страны, к сожалению, до сих пор финансово безграмотна и ничем не защищена в случае непредвиденных обстоятельств или потери работы. Во многих семьях не ведётся учёт расхода и дохода. И это печально сказывается на развитии экономики в сфере потребления.</w:t>
      </w:r>
    </w:p>
    <w:p w:rsidR="00ED5767" w:rsidRPr="00ED5767" w:rsidRDefault="00ED5767" w:rsidP="00ED5767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ED5767" w:rsidRPr="00ED5767" w:rsidRDefault="00ED5767" w:rsidP="00ED576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</w:t>
      </w: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Повышение финансовой грамотности имеет большое значение для развития  способности школьников и их семей управлять возросшими рисками. У нас в школе активно проводится работа по повышению финансовой грамотности учащихся. Помимо занятий по финансовой грамотности, мы участвуем в различных конкурсах.</w:t>
      </w:r>
      <w:r w:rsidRPr="00ED576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ED5767" w:rsidRPr="00ED5767" w:rsidRDefault="00ED5767" w:rsidP="00ED576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D576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Уроки по «Основам финансово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й грамотности» ведутся в МБОУ Хмелевская ООШ </w:t>
      </w:r>
      <w:r w:rsidRPr="00ED576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в соответствии со следующими документами</w:t>
      </w: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ED5767" w:rsidRPr="00ED5767" w:rsidRDefault="00ED5767" w:rsidP="00ED576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Федеральный закон от 29.12.2012 № 273-ФЗ «Об образовании в Российской Федерации».</w:t>
      </w:r>
    </w:p>
    <w:p w:rsidR="00ED5767" w:rsidRPr="00ED5767" w:rsidRDefault="00ED5767" w:rsidP="00ED576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Проект Минфина России «Содействие повышению уровня финансовой грамотности населения и развитию финансового образования в Российской Федерации». Информация о Проекте представлена </w:t>
      </w:r>
      <w:hyperlink r:id="rId5" w:tgtFrame="_blank" w:history="1">
        <w:r w:rsidRPr="00ED5767">
          <w:rPr>
            <w:rFonts w:ascii="Times New Roman" w:eastAsia="Times New Roman" w:hAnsi="Times New Roman"/>
            <w:color w:val="428BCA"/>
            <w:sz w:val="24"/>
            <w:szCs w:val="24"/>
            <w:lang w:eastAsia="ru-RU"/>
          </w:rPr>
          <w:t>на официальном сайте Минфина России</w:t>
        </w:r>
      </w:hyperlink>
    </w:p>
    <w:p w:rsidR="00ED5767" w:rsidRDefault="00ED5767" w:rsidP="00ED576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</w:t>
      </w:r>
      <w:r w:rsidR="0091709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hyperlink r:id="rId6" w:tgtFrame="_blank" w:history="1">
        <w:r w:rsidRPr="00ED5767">
          <w:rPr>
            <w:rFonts w:ascii="Times New Roman" w:eastAsia="Times New Roman" w:hAnsi="Times New Roman"/>
            <w:color w:val="428BCA"/>
            <w:sz w:val="24"/>
            <w:szCs w:val="24"/>
            <w:lang w:eastAsia="ru-RU"/>
          </w:rPr>
          <w:t>Концепция Национальной программы повышения уровня финансовой грамотности населения Российской Федерации</w:t>
        </w:r>
      </w:hyperlink>
      <w:r w:rsidR="00917098" w:rsidRPr="00ED576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</w:p>
    <w:p w:rsidR="00917098" w:rsidRPr="000E57F7" w:rsidRDefault="00917098" w:rsidP="00917098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u w:val="single"/>
          <w:lang w:eastAsia="ru-RU"/>
        </w:rPr>
      </w:pPr>
      <w:r w:rsidRPr="000E57F7">
        <w:rPr>
          <w:rFonts w:ascii="Arial" w:eastAsia="Times New Roman" w:hAnsi="Arial" w:cs="Arial"/>
          <w:color w:val="FF0000"/>
          <w:sz w:val="19"/>
          <w:szCs w:val="19"/>
          <w:u w:val="single"/>
          <w:lang w:eastAsia="ru-RU"/>
        </w:rPr>
        <w:t>4.Программа по основа</w:t>
      </w:r>
      <w:r w:rsidR="000E57F7">
        <w:rPr>
          <w:rFonts w:ascii="Arial" w:eastAsia="Times New Roman" w:hAnsi="Arial" w:cs="Arial"/>
          <w:color w:val="FF0000"/>
          <w:sz w:val="19"/>
          <w:szCs w:val="19"/>
          <w:u w:val="single"/>
          <w:lang w:eastAsia="ru-RU"/>
        </w:rPr>
        <w:t>м финансовой грамотности для 6-7</w:t>
      </w:r>
      <w:r w:rsidRPr="000E57F7">
        <w:rPr>
          <w:rFonts w:ascii="Arial" w:eastAsia="Times New Roman" w:hAnsi="Arial" w:cs="Arial"/>
          <w:color w:val="FF0000"/>
          <w:sz w:val="19"/>
          <w:szCs w:val="19"/>
          <w:u w:val="single"/>
          <w:lang w:eastAsia="ru-RU"/>
        </w:rPr>
        <w:t xml:space="preserve"> классов</w:t>
      </w:r>
    </w:p>
    <w:p w:rsidR="00917098" w:rsidRPr="000E57F7" w:rsidRDefault="00917098" w:rsidP="00ED576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u w:val="single"/>
          <w:lang w:eastAsia="ru-RU"/>
        </w:rPr>
      </w:pPr>
      <w:r w:rsidRPr="000E57F7">
        <w:rPr>
          <w:rFonts w:ascii="Arial" w:eastAsia="Times New Roman" w:hAnsi="Arial" w:cs="Arial"/>
          <w:color w:val="FF0000"/>
          <w:sz w:val="19"/>
          <w:szCs w:val="19"/>
          <w:u w:val="single"/>
          <w:lang w:eastAsia="ru-RU"/>
        </w:rPr>
        <w:t>5..Программа по основам финансовой грамотности для 8-9 классов</w:t>
      </w:r>
    </w:p>
    <w:p w:rsidR="00ED5767" w:rsidRPr="000E57F7" w:rsidRDefault="00917098" w:rsidP="00ED576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u w:val="single"/>
          <w:lang w:eastAsia="ru-RU"/>
        </w:rPr>
      </w:pPr>
      <w:r w:rsidRPr="000E57F7">
        <w:rPr>
          <w:rFonts w:ascii="Arial" w:eastAsia="Times New Roman" w:hAnsi="Arial" w:cs="Arial"/>
          <w:color w:val="FF0000"/>
          <w:sz w:val="19"/>
          <w:szCs w:val="19"/>
          <w:u w:val="single"/>
          <w:lang w:eastAsia="ru-RU"/>
        </w:rPr>
        <w:t xml:space="preserve">6.Материалы для учащихся </w:t>
      </w:r>
    </w:p>
    <w:p w:rsidR="00ED5767" w:rsidRPr="000E57F7" w:rsidRDefault="00917098" w:rsidP="000E57F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u w:val="single"/>
          <w:lang w:eastAsia="ru-RU"/>
        </w:rPr>
      </w:pPr>
      <w:r w:rsidRPr="000E57F7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7.Материалы для родителей</w:t>
      </w:r>
      <w:r w:rsidRPr="000E57F7">
        <w:rPr>
          <w:rFonts w:ascii="Arial" w:eastAsia="Times New Roman" w:hAnsi="Arial" w:cs="Arial"/>
          <w:color w:val="FF0000"/>
          <w:sz w:val="19"/>
          <w:szCs w:val="19"/>
          <w:u w:val="single"/>
          <w:lang w:eastAsia="ru-RU"/>
        </w:rPr>
        <w:t xml:space="preserve"> </w:t>
      </w:r>
    </w:p>
    <w:p w:rsidR="0038177D" w:rsidRPr="000E57F7" w:rsidRDefault="000E57F7" w:rsidP="00ED5767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lastRenderedPageBreak/>
        <w:t>8.</w:t>
      </w:r>
      <w:r w:rsidR="0038177D" w:rsidRPr="000E57F7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Приказ по школе </w:t>
      </w:r>
    </w:p>
    <w:p w:rsidR="0038177D" w:rsidRPr="000E57F7" w:rsidRDefault="000E57F7" w:rsidP="00ED5767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9.</w:t>
      </w:r>
      <w:r w:rsidR="0038177D" w:rsidRPr="000E57F7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Рабочая программа для обучающихся 6-7 </w:t>
      </w:r>
      <w:proofErr w:type="spellStart"/>
      <w:r w:rsidR="0038177D" w:rsidRPr="000E57F7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кл</w:t>
      </w:r>
      <w:proofErr w:type="spellEnd"/>
    </w:p>
    <w:p w:rsidR="0038177D" w:rsidRPr="000E57F7" w:rsidRDefault="000E57F7" w:rsidP="00ED5767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10.</w:t>
      </w:r>
      <w:r w:rsidR="0038177D" w:rsidRPr="000E57F7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Рабочая программа для обучающихся 8-9 класса</w:t>
      </w:r>
    </w:p>
    <w:p w:rsidR="000E57F7" w:rsidRDefault="000E57F7" w:rsidP="000E57F7">
      <w:pPr>
        <w:shd w:val="clear" w:color="auto" w:fill="FFFFFF"/>
        <w:spacing w:after="136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 w:rsidRPr="000E57F7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11.</w:t>
      </w:r>
      <w:r w:rsidR="0038177D" w:rsidRPr="000E57F7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Ответственные за ведение уроков</w:t>
      </w:r>
      <w:r w:rsidRPr="000E57F7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</w:t>
      </w:r>
    </w:p>
    <w:p w:rsidR="00CB7089" w:rsidRPr="00CB7089" w:rsidRDefault="00CB7089" w:rsidP="000E57F7">
      <w:pPr>
        <w:shd w:val="clear" w:color="auto" w:fill="FFFFFF"/>
        <w:spacing w:after="136" w:line="240" w:lineRule="auto"/>
        <w:rPr>
          <w:rFonts w:ascii="Times New Roman" w:eastAsia="Times New Roman" w:hAnsi="Times New Roman"/>
          <w:bCs/>
          <w:color w:val="FF0000"/>
          <w:sz w:val="26"/>
          <w:szCs w:val="26"/>
          <w:u w:val="single"/>
          <w:lang w:eastAsia="ru-RU"/>
        </w:rPr>
      </w:pPr>
      <w:r w:rsidRPr="00CB7089">
        <w:rPr>
          <w:rFonts w:ascii="Times New Roman" w:eastAsia="Times New Roman" w:hAnsi="Times New Roman"/>
          <w:bCs/>
          <w:color w:val="FF0000"/>
          <w:sz w:val="26"/>
          <w:szCs w:val="26"/>
          <w:u w:val="single"/>
          <w:lang w:eastAsia="ru-RU"/>
        </w:rPr>
        <w:t>12.Новости</w:t>
      </w:r>
      <w:r>
        <w:rPr>
          <w:rFonts w:ascii="Times New Roman" w:eastAsia="Times New Roman" w:hAnsi="Times New Roman"/>
          <w:bCs/>
          <w:color w:val="FF0000"/>
          <w:sz w:val="26"/>
          <w:szCs w:val="26"/>
          <w:u w:val="single"/>
          <w:lang w:eastAsia="ru-RU"/>
        </w:rPr>
        <w:t xml:space="preserve"> </w:t>
      </w:r>
    </w:p>
    <w:p w:rsidR="0038177D" w:rsidRPr="00ED5767" w:rsidRDefault="000E57F7" w:rsidP="00ED576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D5767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Обучение по основам финансовой грамотности ведется по программе</w:t>
      </w:r>
      <w:r w:rsidRPr="00ED5767">
        <w:rPr>
          <w:rFonts w:ascii="Times New Roman" w:eastAsia="Times New Roman" w:hAnsi="Times New Roman"/>
          <w:b/>
          <w:bCs/>
          <w:i/>
          <w:iCs/>
          <w:color w:val="333333"/>
          <w:sz w:val="26"/>
          <w:szCs w:val="26"/>
          <w:lang w:eastAsia="ru-RU"/>
        </w:rPr>
        <w:t>, разработанной Министерством финансов РФ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ED5767" w:rsidRPr="00ED5767" w:rsidRDefault="00ED5767" w:rsidP="00ED576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сегодняшний день школа обучает детей не только читать, писать, считать, но и готовит к реальной жизни, к трудностям на пути взросления и становлении личности во всех сферах жизни, в особенности в вопросах финансового образования. Поэтому уроки финансовой грамотности просто необходимы. Дети – наше будущее, и мы должны привить им основы финансовой культуры, познакомить с основными правилами личного финансового планирования и финансовой безопасности, чтобы завтра им легче было вступить во взрослую жизнь, а для кого-то определиться с выбором профессии.</w:t>
      </w:r>
    </w:p>
    <w:p w:rsidR="00ED5767" w:rsidRPr="00ED5767" w:rsidRDefault="00ED5767" w:rsidP="00ED576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нашей школе обучение грамотности про</w:t>
      </w:r>
      <w:r w:rsidR="00E24B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водится на уроках физики</w:t>
      </w: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математики, информатики. Традиционными стали </w:t>
      </w:r>
      <w:proofErr w:type="spellStart"/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онлайн-уроки</w:t>
      </w:r>
      <w:proofErr w:type="spellEnd"/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финансовой грамотности, где отличительной особенностью является «живое» общение обучающихся школы с профессионалами в сфере финансового рынка (фото).</w:t>
      </w:r>
    </w:p>
    <w:p w:rsidR="00ED5767" w:rsidRPr="00ED5767" w:rsidRDefault="00ED5767" w:rsidP="00ED576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период каникул нашими учителями активно проводятся уроки по финансовой грамотности. А также мы с ребятами участвуем в проекте ДОЛ-ИГРА. Дети с удовольствием разгадывают ребусы, решают задачи,</w:t>
      </w:r>
      <w:r w:rsidR="00E24B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проектируют бизнес-планы </w:t>
      </w: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ED5767" w:rsidRPr="00ED5767" w:rsidRDefault="00ED5767" w:rsidP="00ED576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Думается, что после таких уроков и игр у наших детей будет меньше денежных проблем.</w:t>
      </w:r>
    </w:p>
    <w:p w:rsidR="00ED5767" w:rsidRPr="00ED5767" w:rsidRDefault="00ED5767" w:rsidP="00ED576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begin"/>
      </w: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instrText xml:space="preserve"> INCLUDEPICTURE "https://obraz.volgograd.ru/folder_5/folder_1/folder_3/folder_2/folder_8/folder_1/folder_3/informatsiya-dlya-roditeley/finansovaya-gramotnost-v-shkole/downloads/2.jpg" \* MERGEFORMATINET </w:instrText>
      </w: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separate"/>
      </w: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0pt;height:246.75pt"/>
        </w:pict>
      </w: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end"/>
      </w:r>
      <w:r w:rsidRPr="00ED57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212698" w:rsidRDefault="00212698"/>
    <w:sectPr w:rsidR="00212698" w:rsidSect="0021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C6BBF"/>
    <w:multiLevelType w:val="multilevel"/>
    <w:tmpl w:val="34BC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7419CB"/>
    <w:multiLevelType w:val="multilevel"/>
    <w:tmpl w:val="6A7C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767"/>
    <w:rsid w:val="000E57F7"/>
    <w:rsid w:val="00212698"/>
    <w:rsid w:val="0038177D"/>
    <w:rsid w:val="00612C9B"/>
    <w:rsid w:val="00910998"/>
    <w:rsid w:val="00917098"/>
    <w:rsid w:val="00CB7089"/>
    <w:rsid w:val="00E24BA3"/>
    <w:rsid w:val="00ED5767"/>
    <w:rsid w:val="00F2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D17EC3-0288-4587-A713-BB5D9D07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98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ED5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D57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5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bfm.ru/node/11143" TargetMode="External"/><Relationship Id="rId5" Type="http://schemas.openxmlformats.org/officeDocument/2006/relationships/hyperlink" Target="http://www.minfin.ru/ru/om/fin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Links>
    <vt:vector size="12" baseType="variant">
      <vt:variant>
        <vt:i4>2621537</vt:i4>
      </vt:variant>
      <vt:variant>
        <vt:i4>3</vt:i4>
      </vt:variant>
      <vt:variant>
        <vt:i4>0</vt:i4>
      </vt:variant>
      <vt:variant>
        <vt:i4>5</vt:i4>
      </vt:variant>
      <vt:variant>
        <vt:lpwstr>http://www.misbfm.ru/node/11143</vt:lpwstr>
      </vt:variant>
      <vt:variant>
        <vt:lpwstr/>
      </vt:variant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http://www.minfin.ru/ru/om/fingram/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word</cp:lastModifiedBy>
  <cp:revision>2</cp:revision>
  <dcterms:created xsi:type="dcterms:W3CDTF">2022-11-30T19:26:00Z</dcterms:created>
  <dcterms:modified xsi:type="dcterms:W3CDTF">2022-11-30T19:26:00Z</dcterms:modified>
</cp:coreProperties>
</file>